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77" w:rsidRPr="00522077" w:rsidRDefault="00522077" w:rsidP="0052207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70707"/>
          <w:sz w:val="21"/>
          <w:szCs w:val="21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1"/>
          <w:szCs w:val="21"/>
        </w:rPr>
        <w:t>Сведения по вопросам воспитания детей, у которых отмечено изменившееся поведение и существуют объективные признаки, указывающие на употребление ПАВ</w:t>
      </w:r>
    </w:p>
    <w:p w:rsidR="00522077" w:rsidRPr="00522077" w:rsidRDefault="00522077" w:rsidP="00522077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70707"/>
          <w:kern w:val="36"/>
          <w:sz w:val="23"/>
          <w:szCs w:val="23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kern w:val="36"/>
          <w:sz w:val="23"/>
          <w:szCs w:val="23"/>
        </w:rPr>
        <w:t xml:space="preserve"> Типы и виды ПАВ, их свойства. Признаки употребления ПАВ. Последствия употребления ПАВ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Все химические соединения растительного или синтетического происхождения, непосредственно влияющие на психическое состояние человека, принято называть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психоактивными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 Предметом злоупотребления становятся, как правило, те из них, которые вызывают приятные или необычные состояния сознания.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Если злоупотребление каким-либо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психоактивным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веществом становится особенно опасным для здоровья человека и общества, вызывает при этом ощутимые экономические потери, то специальным законодательным актом оно признается наркотическим, поэтому наркотик - понятие не только медицинское, но еще и социальное, юридическое. Некоторые лекарственные препараты, а также вещества, содержащие ароматические углеводороды, алкоголь, никотин, не относящиеся по законодательству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к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наркотическим и употребляемые для достижения комфортного психического состояния, называются </w:t>
      </w:r>
      <w:hyperlink r:id="rId5" w:history="1">
        <w:proofErr w:type="spellStart"/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токсикоманическими</w:t>
        </w:r>
        <w:proofErr w:type="spellEnd"/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 xml:space="preserve"> средствами</w:t>
        </w:r>
      </w:hyperlink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 нашей стране к наркотическим средствам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отнесены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:</w:t>
      </w:r>
    </w:p>
    <w:p w:rsidR="00522077" w:rsidRPr="00522077" w:rsidRDefault="00522077" w:rsidP="005220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опий и его производные (героин,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промедол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кодеин, синтетические опиаты - морфин,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дезоморфин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метадон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); </w:t>
      </w:r>
    </w:p>
    <w:p w:rsidR="00522077" w:rsidRPr="00522077" w:rsidRDefault="00522077" w:rsidP="005220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некоторые психостимулирующие вещества (кокаин и его производные, фенамин,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первитин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эфедрон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 другие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амфетамины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); </w:t>
      </w:r>
    </w:p>
    <w:p w:rsidR="00522077" w:rsidRPr="00522077" w:rsidRDefault="00522077" w:rsidP="005220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галлюциногены или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психоделические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средства: гашиш,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анаша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, марихуана, ЛСД (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диэтиламид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лизергиновой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кислоты),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псилоцибин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(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финоциклидин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); </w:t>
      </w:r>
    </w:p>
    <w:p w:rsidR="00522077" w:rsidRPr="00522077" w:rsidRDefault="00522077" w:rsidP="005220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психостимуляторы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 галлюциногенным компонентом (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).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Токсические средства:</w:t>
      </w:r>
    </w:p>
    <w:p w:rsidR="00522077" w:rsidRPr="00522077" w:rsidRDefault="00522077" w:rsidP="005220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разнообразные растворители, лаки, клеи, содержащие ароматические углеводороды (бензол, толуол); </w:t>
      </w:r>
    </w:p>
    <w:p w:rsidR="00522077" w:rsidRPr="00522077" w:rsidRDefault="00522077" w:rsidP="005220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снотворные медицинские препараты (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седуксен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реланиум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реладорм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тазепам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люминал,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фенобарбитал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); </w:t>
      </w:r>
    </w:p>
    <w:p w:rsidR="00522077" w:rsidRPr="00522077" w:rsidRDefault="00522077" w:rsidP="005220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галлюциногенные медицинские препараты (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циклодол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паркопан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тремблекс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кетамин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калипсол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). </w:t>
      </w:r>
    </w:p>
    <w:p w:rsidR="00522077" w:rsidRPr="00522077" w:rsidRDefault="00522077" w:rsidP="005220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алкоголь, табак.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Опиаты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Наркотики, обладающие седативным, «затормаживающим» действием. К этой группе относятся природные и синтетические вещества, содержащие морфиноподобные соединения. В большинстве случаев вводятся внутривенно. Все природные наркотические средства опийной группы получают из мака. Наиболее распространенный в Петербурге опийный наркотик - </w:t>
      </w: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героин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 Это вещество, получаемое из морфина с самого начала создавалось как наркотик. Поэтому наряду с очень сильным и ярко выраженным наркотическим эффектом оно обладает крайне высокой токсичностью и способностью быстро (2-3 месяца) формировать физическую зависимость. Героин курят, нюхают и вводят внутривенно.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 незаконном обороте находятся две разновидности героина -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белый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и коричневый. Первый используется для инъекций, второй - для приема другими способами. Единица измерения массы этого наркотика на рынке - «чек», 0,1 грамма. Этого количества героина достаточно для приготовления нескольких доз. «Чеки» обычно расфасовываются наркоторговцами в маленькие кусочки фольги. Наряду с героином в Петербурге распространены еще несколько наркотиков-опиатов:</w:t>
      </w:r>
    </w:p>
    <w:p w:rsidR="00522077" w:rsidRPr="00522077" w:rsidRDefault="00522077" w:rsidP="00522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маковая соломка - измельченные и высушенные части стеблей и коробочек мака (зерна мака наркотически активных веществ не содержат). Соломка используется для приготовления раствора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ацетилированного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опия; </w:t>
      </w:r>
    </w:p>
    <w:p w:rsidR="00522077" w:rsidRPr="00522077" w:rsidRDefault="00522077" w:rsidP="00522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>ацетилированный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опий - готовый к употреблению раствор, полученный в результате ряда химических реакций. Имеет темно-коричневый цвет и характерный запах уксуса; </w:t>
      </w:r>
    </w:p>
    <w:p w:rsidR="00522077" w:rsidRPr="00522077" w:rsidRDefault="00522077" w:rsidP="00522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опий-сырец - специально обработанный сок растений мака, используется как сырье для приготовления раствора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ацетилированного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опия. Вещество, напоминающее пластилин. Цвет - от белого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до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коричневого. Продается небольшими кусочками-шариками; </w:t>
      </w:r>
    </w:p>
    <w:p w:rsidR="00522077" w:rsidRPr="00522077" w:rsidRDefault="00522077" w:rsidP="00522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метадон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- сильный синтетический наркотик опийной группы. Продается в виде белого порошка или готового раствора. В некоторых странах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разрешен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как средство заместительной терапии при лечении опийной наркомании. В России полностью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запрещен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; </w:t>
      </w:r>
    </w:p>
    <w:p w:rsidR="00522077" w:rsidRPr="00522077" w:rsidRDefault="00522077" w:rsidP="00522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дезоморфин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(«крокодил») - наркотический анальгетик. Данное соединение в девять раз активнее морфина и в пять раз токсичней. Впервые был получен при поиске заменителей морфина взаимодействием кодеина с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тионилхлоридом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 последующим восстановлением полученного промежуточного продукта. Не получил широкого распространения в медицинской практике. При исследовании на животных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дезоморфин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показал более быстрое и сильное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анальгетическое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действие по сравнению с морфином. Дальнейшие клинические испытания выявили, что действие препарата длится 2-4 часа, быстрее возникает наркотическая зависимость. В связи с этим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дезоморфин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не нашел практического применения как анальгетик. Действие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дезоморфина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очень быстрое и кратковременное и не сопровождается тошнотой. «Динамика роста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дезоморфиновых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наркоманов – а это преимущественно молодые люди в возрасте от 15 до 30 лет – полностью корреспондируется со стремительной в среднем на четверть динамикой роста даже в кризисный 2009 год продажу через аптечную сеть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кодеиносодержащих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препаратов».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Общие свойства опиатов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Вызывают состояние эйфории, спокойствия, умиротворения. Реакция на первый прием может быть различной - от острого желания повторить прием, до отравления и крайне негативных ощущений. Включаясь в обменные процессы, приводят к быстрому (иногда после одного-двух) приемов возникновению сильнейшей психической и физической зависимости.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Крайне разрушительно действует на организм.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Признаки опьянения наркотиками опийной группы: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бледность кожных покровов,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необычная сонливость в самое разное время,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медленная, «растянутая» речь, часто «отстает» от темы и направления разговора,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добродушное, покладистое, предупредительное поведение,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человек будто находится в задумчивости,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стремится к уединению в тишине, в темноте, несмотря на время суток,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очень узкий зрачок, не реагирующий на изменения освещения,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снижение остроты зрения при плохом освещении, </w:t>
      </w:r>
    </w:p>
    <w:p w:rsidR="00522077" w:rsidRPr="00522077" w:rsidRDefault="00522077" w:rsidP="0052207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снижение болевой чувствительности.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Действие наркотика продолжается в течение 6-12 часов. Обязательный компонент опийной наркомании – появление </w:t>
      </w:r>
      <w:hyperlink r:id="rId6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физической зависимости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. Если употребление опиатов уже вошло в систему (стало периодичным, с определенными интервалами между приемами наркотика), то после прекращения действия наркотика начинает развиваться </w:t>
      </w:r>
      <w:hyperlink r:id="rId7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абстинентный синдром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Его проявления:</w:t>
      </w:r>
    </w:p>
    <w:p w:rsidR="00522077" w:rsidRPr="00522077" w:rsidRDefault="00522077" w:rsidP="00522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беспокойство, напряженность, раздражительность; </w:t>
      </w:r>
    </w:p>
    <w:p w:rsidR="00522077" w:rsidRPr="00522077" w:rsidRDefault="00522077" w:rsidP="00522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в легкой форме при наличии слабой физической зависимости напоминает ОРЗ, внезапно начинается и также внезапно проходит; </w:t>
      </w:r>
    </w:p>
    <w:p w:rsidR="00522077" w:rsidRPr="00522077" w:rsidRDefault="00522077" w:rsidP="00522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резкое и сильное расширение зрачков, покраснение глаз, слезотечение, насморк и чихание; </w:t>
      </w:r>
    </w:p>
    <w:p w:rsidR="00522077" w:rsidRPr="00522077" w:rsidRDefault="00522077" w:rsidP="00522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желудочные расстройства; </w:t>
      </w:r>
    </w:p>
    <w:p w:rsidR="00522077" w:rsidRPr="00522077" w:rsidRDefault="00522077" w:rsidP="00522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бессонница; </w:t>
      </w:r>
    </w:p>
    <w:p w:rsidR="00522077" w:rsidRPr="00522077" w:rsidRDefault="00522077" w:rsidP="00522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ломота и сильные боли во всем теле (у наркоманов «со стажем»).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К признакам систематического употребления можно отнести:</w:t>
      </w:r>
    </w:p>
    <w:p w:rsidR="00522077" w:rsidRPr="00522077" w:rsidRDefault="00522077" w:rsidP="00522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 xml:space="preserve">резкие и частые смены настроения и активности вне зависимости от ситуации, </w:t>
      </w:r>
    </w:p>
    <w:p w:rsidR="00522077" w:rsidRPr="00522077" w:rsidRDefault="00522077" w:rsidP="00522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нарушение режима сна и бодрствования, </w:t>
      </w:r>
    </w:p>
    <w:p w:rsidR="00522077" w:rsidRPr="00522077" w:rsidRDefault="00522077" w:rsidP="00522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неестественно узкие зрачки, </w:t>
      </w:r>
    </w:p>
    <w:p w:rsidR="00522077" w:rsidRPr="00522077" w:rsidRDefault="00522077" w:rsidP="00522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необъяснимые частые недомогания, циклическая смена состояний, характеризующих опьянение и абстиненцию.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Наркотики опийной группы распространены в нашем городе. С появлением героина доступ к опийным наркотикам стал намного проще - в отличие от других наркотиков этой группы героин продается готовым к употреблению. Опийная наркомания - одна из самых тяжелых и опасных. Очень трудно поддается лечению.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Последствия употребления опиатов: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риск заражения </w:t>
      </w:r>
      <w:hyperlink r:id="rId8" w:history="1">
        <w:proofErr w:type="spellStart"/>
        <w:r w:rsidRPr="00522077">
          <w:rPr>
            <w:rFonts w:ascii="Verdana" w:eastAsia="Times New Roman" w:hAnsi="Verdana" w:cs="Times New Roman"/>
            <w:i/>
            <w:iCs/>
            <w:color w:val="09750C"/>
            <w:sz w:val="20"/>
            <w:u w:val="single"/>
          </w:rPr>
          <w:t>СПИД</w:t>
        </w:r>
      </w:hyperlink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ом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 гепатитом из-за использования общих шприцев,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поражения печени из-за низкого качества наркотиков: в них остается уксусный ангидрид, который используется при приготовлении,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сильное снижение иммунитета и, как следствие, подверженность инфекционным заболеваниям,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заболевание вен,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разрушение зубов из-за нарушения кальциевого обмена,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импотенция,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снижение уровня интеллекта, </w:t>
      </w:r>
    </w:p>
    <w:p w:rsidR="00522077" w:rsidRPr="00522077" w:rsidRDefault="00522077" w:rsidP="00522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очень велика опасность передозировки с тяжелыми последствиями, вплоть до смерти.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Социальные последствия: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разрушение социальных связей, потеря семьи, друзей, потеря работы, деградация личности, ослабление воли, потеря свободы и полное подчинение наркотику.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Препараты конопли (</w:t>
      </w:r>
      <w:proofErr w:type="spellStart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каннабиоиды</w:t>
      </w:r>
      <w:proofErr w:type="spellEnd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)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Конопля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произрастает в регионах с умеренно теплым климатом. Чем южнее выращено растение, тем больший наркотический эффект вызывает изготовленный из него наркотик. В наш город конопля в основном поступает с Украины, из Средней Азии и с юга России.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 xml:space="preserve">Марихуана. 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Высушенная или не высушенная зеленая травянистая часть конопли. Светлые, зеленовато-коричневые размолотые листья и цветущие верхушки конопли. Может быть плотно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спрессована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в комки. Этот наркотик курят, смешивая с табаком. Чаще всего используют пустые гильзы от «Беломора». Марихуана продается в Петербурге чаще всего в высушенном, сильно измельченном виде.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Расфасована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, как правило, в спичечные коробки или в похожую тару.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Гашиш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. Смесь смолы, пыльцы и измельченных верхушек конопли -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темнокоричневая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плотная субстанция, похожая на пластилин. Гашиш курят с помощью специальных приспособлений. В Петербурге в чистом виде встречается редко. Действие наркотика наступает через 10-30 минут после курения и может продолжаться несколько часов. Все производные конопли относятся к группе нелегальных наркотиков и в России полностью запрещены.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Признаки употребления препаратов конопли.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Не все получают от употребления препаратов конопли одинаковые ощущения. Наряду с очень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приятными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, могут возникать и крайне негативные. Это зависит от настроения, общего состояния, индивидуальных особенностей организма. Характерно состояние сильного голода и жажды, покраснение глаз.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Прием небольшой дозы приводит к возникновению приятных ощущений, расслабленности, удовлетворенности. Это состояние может сопровождаться обостренным восприятием цвета, звуков, повышенной чувствительностью к свету из-за сильно расширенных зрачков. В таком состоянии стороннему наблюдателю иногда практически невозможно распознать наркотическое опьянение по поведению, помогают сделать это лишь внешние признаки.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lastRenderedPageBreak/>
        <w:t xml:space="preserve">При приеме большой дозы - заторможенность, вялость, сбивчивая речь у одних может сочетаться с агрессивностью, немотивированными действиями у других. Для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гашишевого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опьянения свойственно состояние безудержной веселости. Расстроена координация движений, нарушается восприятие размеров предметов и их пространственных отношений. Например,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опьяневший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боком проходит через достаточно широкую дверь и нагибается, находясь в комнате с высоким потолком. Иногда могут возникать галлюцинации, что приводит к возникновению страхов, паники. В помещении надолго остается характерный запах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жженной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травы. Сохраняет этот запах и одежда.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Последствия употребления.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 результате долгого употребления обязательно формируется </w:t>
      </w:r>
      <w:hyperlink r:id="rId9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психическая зависимость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 Скорость формирования зависимости и ее тяжесть могут быть разными у разных людей: влияет возраст, частота употребления, особенности организма.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 стадии зависимости курение не приносит удовлетворения, но становится необходимым. Отсутствие ожидаемого эффекта приводит к тому, что для его получения начинают применять алкоголь (вместе с наркотиком) или более тяжелые наркотики.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Состояние абстиненции напоминает похмелье, сопровождается вспыльчивостью, раздражительностью, нарушениями режима сна.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proofErr w:type="spellStart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Психостимуляторы</w:t>
      </w:r>
      <w:proofErr w:type="spellEnd"/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Наркотики, обладающие психостимулирующим, «возбуждающим» действием. Наркотики этой группы очень широко распространены в Петербурге. Их употребление наиболее опасно в подростковом возрасте, так как разрушительные последствия для психики наступают очень быстро.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К этой группе относятся вещества: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Амфетамины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 В большинстве случаев вводятся внутривенно. Эти наркотики получают из лекарственных препаратов, содержащих эфедрин (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солутан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, эфедрина гидрохлорид). В природе эфедрин содержится в растении «эфедра». В нашем регионе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амфетамины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встречаются чаще всего в следующих формах: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Эфедрон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 xml:space="preserve"> -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готовый к употреблению раствор, полученный в результате химической реакции. Имеет розоватый либо прозрачный цвет и характерный запах фиалки.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Первитин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 xml:space="preserve"> -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готовый к употреблению раствор, полученный в результате сложной химической реакции. Маслянистая жидкость, имеющая желтый либо прозрачный цвет и характерный запах яблок.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Эфедрин -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кристаллы белого цвета, полученные из растения эфедры. Он применяется в лечебных целях, а также используется для приготовления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эфедрона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и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первитина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чаще всего путем манипуляций с лекарственными препаратами. Готовые к употреблению кристаллы желтоватого цвета. Их вдыхают или курят.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 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 xml:space="preserve">Общие свойства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амфетаминов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Вызывают состояние эйфории, повышенной возбудимости. Реакция на первый прием может быть различной - от острого желания повторить прием, до отравления и крайне негативных ощущений. Крайне разрушительно действуют на организм.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Признаки употребления:</w:t>
      </w:r>
    </w:p>
    <w:p w:rsidR="00522077" w:rsidRPr="00522077" w:rsidRDefault="00522077" w:rsidP="00522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излишняя двигательная активность, </w:t>
      </w:r>
    </w:p>
    <w:p w:rsidR="00522077" w:rsidRPr="00522077" w:rsidRDefault="00522077" w:rsidP="00522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болтливость, </w:t>
      </w:r>
    </w:p>
    <w:p w:rsidR="00522077" w:rsidRPr="00522077" w:rsidRDefault="00522077" w:rsidP="00522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деятельность носит непродуктивный и однообразный характер, </w:t>
      </w:r>
    </w:p>
    <w:p w:rsidR="00522077" w:rsidRPr="00522077" w:rsidRDefault="00522077" w:rsidP="00522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 xml:space="preserve">отсутствует чувство голода, </w:t>
      </w:r>
    </w:p>
    <w:p w:rsidR="00522077" w:rsidRPr="00522077" w:rsidRDefault="00522077" w:rsidP="00522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нарушается режим сна и бодрствования, </w:t>
      </w:r>
    </w:p>
    <w:p w:rsidR="00522077" w:rsidRPr="00522077" w:rsidRDefault="00522077" w:rsidP="00522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появляется сильное сексуальное раскрепощение.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Действие наркотика продолжается 2-12 часов (в зависимости от типа вещества). Формируется психическая и физическая зависимость. Продолжительное употребление требует постоянного увеличения дозы наркотика.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Амфетаминовая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наркомания имеет характер «запойной» или «сессионной» - периоды употребления наркотика сменяется «холодными» периодами, продолжительность которых со временем сокращается.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Состояние абстиненции характеризуется сильнейшими депрессивными и дистрофическими расстройствами. Появляется повышенная сонливость. Обостряются </w:t>
      </w:r>
      <w:hyperlink r:id="rId10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вспыльчивость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, злобность, </w:t>
      </w:r>
      <w:hyperlink r:id="rId11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агрессивность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. Со временем появляется необоснованная тревожность и подозрительность. Возможны попытки </w:t>
      </w:r>
      <w:hyperlink r:id="rId12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суицида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 xml:space="preserve"> Последствия употребления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амфетаминов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: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нервное истощение, 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необратимые изменения головного мозга, 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поражения </w:t>
      </w:r>
      <w:proofErr w:type="spellStart"/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сердечно-сосудистой</w:t>
      </w:r>
      <w:proofErr w:type="spellEnd"/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системы и всех внутренних органов, 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огромный риск заражения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СПИДом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 гепатитом из-за использования общих шприцев, 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поражения печени из-за низкого качества наркотиков - в них остается йод, марганцовка и красный фосфор, которые используются при приготовлении наркотика, 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сильное снижение иммунитета и, как следствие, подверженность инфекционным заболеваниям, </w:t>
      </w:r>
    </w:p>
    <w:p w:rsidR="00522077" w:rsidRPr="00522077" w:rsidRDefault="00522077" w:rsidP="00522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очень велика опасность </w:t>
      </w:r>
      <w:hyperlink r:id="rId13" w:history="1">
        <w:r w:rsidRPr="00522077">
          <w:rPr>
            <w:rFonts w:ascii="Verdana" w:eastAsia="Times New Roman" w:hAnsi="Verdana" w:cs="Times New Roman"/>
            <w:i/>
            <w:iCs/>
            <w:color w:val="09750C"/>
            <w:sz w:val="20"/>
            <w:u w:val="single"/>
          </w:rPr>
          <w:t>передозировки</w:t>
        </w:r>
      </w:hyperlink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 тяжелыми последствиями, вплоть до смерти.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«</w:t>
      </w:r>
      <w:proofErr w:type="spellStart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»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- общее название для группы синтетических наркотиков-стимуляторов. У некоторых из них присутствует галлюциногенный эффект. Пользуются большой популярностью во всем мире. Первый препарат этого ряда был синтезирован в конце прошлого века. В 30-х годах широко применялся в медицинских целях для лечения депрессивных состояний - в США, Швеции, Великобритании. Вскоре из-за обнаружения у препаратов этой группы свойства вызывать привыкание и разрушительно действовать на функции ЦНС, его медицинское применение было прекращено.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Опыты на животных показали, что даже при недолговременном употреблении 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» убивает клетки мозга, вырабатывающие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серотонин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- вещество, с помощью которого мозг контролирует перепады настроения.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Белые, коричневые,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розовые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и желтые таблетки или разноцветные, часто с рисунками, капсулы содержат около 150 мг препарата. В нашем городе распространяются во многих ночных клубах и на дискотеках - он позволяет танцевать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помногу часов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.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Популярны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среди школьников, старшеклассников.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» - дорогой наркотик, и обычно его потребители переходят на систематический прием героина или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амфетаминов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Симптомы опьянения.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Наркотическое действие препарата продолжается от 3 до 6 часов. Возбуждается центральная нервная система, повышается тонус организма, увеличивается выносливость, физическая сила. Ускоряются все реакции организма. Под действием этого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наркотика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принявший его может выдерживать экстремальные эмоциональные и физические нагрузки, не спать, не чувствовать усталости. За искусственный «разгон» организма приходится расплачиваться: после прекращения действия наркотика наблюдается состояние апатии, подавленности, сильной усталости, сонливости. Это состояние может продолжаться несколько дней, так как организму требуется восстановить израсходованные силы.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Последствия употребления 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экстази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».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lastRenderedPageBreak/>
        <w:t>Быстро возникает психическая зависимость - без препарата человек не способен к продуктивной деятельности. Со временем «подкачка» требуется для выполнения вполне обычной работы.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Употребление приводит к физическому и нервному истощению, ресурсы организма быстро исчерпываются. Сильно страдает нервная система, сердце, печень. Длительное употребление приводит к дистрофии внутренних органов. Препарат влияет на генетический код и будущее потомство. Истощение психики приводит к тяжелейшим </w:t>
      </w:r>
      <w:hyperlink r:id="rId14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депрессиям</w:t>
        </w:r>
      </w:hyperlink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, вплоть до самоубийства.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Медицинские данные свидетельствуют: 70% больных, поступающих в клиники с первоначальным диагнозом «острый психоз», принимали 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»; 80% опрошенных страдают от резких перепадов настроения; 70% одержимы навязчивыми идеями и регулярно впадают в депрессию; 35% признались в том, что у них случаются приступы немотивированного панического страха.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В настоящее время среди школьников среднего возраста сформировалась достаточно обширная группа потенциальных потребителей 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» - они уже находятся на стадии социальной зависимости от наркотика и ждут возможности включиться в процесс его употребления. Это является частью молодежной субкультуры.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 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 xml:space="preserve">Кокаин – 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мелкий порошок белого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 xml:space="preserve"> 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цвета, в зависимости от разновидности может напоминать соду («чистый кокаин) или стиральный порошок («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крек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»). При попадании на язык вызывает его онемение. В отличие от других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психостимуляторов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, кокаин чаще всего вдыхают носом через трубочку. Самый дорогой из всех наркотиков.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Симптомы опьянения и последствия употребления аналогичны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экстази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Галлюциногены</w:t>
      </w:r>
    </w:p>
    <w:p w:rsidR="00522077" w:rsidRPr="00522077" w:rsidRDefault="00522077" w:rsidP="005220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ЛСД. Синтетический наркотик. Бесцветный порошок без запаха или прозрачная жидкость без запаха. Этой жидкостью пропитывают разрисованную яркими рисунками бумаги или ткань. Затем пропитанную основу разрезают на кусочки - дозы. </w:t>
      </w:r>
    </w:p>
    <w:p w:rsidR="00522077" w:rsidRPr="00522077" w:rsidRDefault="00522077" w:rsidP="0052207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Псилоцин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псилоцибин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- наркотические вещества, обладающие галлюциногенным эффектом. Содержатся в грибах-поганках. Их внешний вид: бледно-бежевый цвет, тонкая, длинная и кривая ножка, островерхая шляпка-колокольчик. Напоминают ложные опята. Эти грибы в больших количествах вырастают в нашем регионе в августе-октябре. Высушенный гриб содержит в среднем 0,2-0,4 процента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псилоцибина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Для наступления наркотического эффекта достаточно принять 2 грамма сухих грибов. Наибольшей популярностью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псилоцибиновые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грибы пользуются у подростков среднего возраста. Главная опасность этого наркотика - в его доступности.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  <w:u w:val="single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  <w:u w:val="single"/>
        </w:rPr>
        <w:t>Признаки опьянения.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Повышенная частота пульса, повышенное давление, расширение зрачков, дрожание рук, сухость кожи.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Наркотическое опьянение сопровождается изменением восприятия внешнего мира, нарушениями ощущения своего тела, нарушениями координации движений. Полностью утрачивается самоконтроль.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Употребление влечет необратимые изменения в структурах головного мозга. Возникают психические нарушения различной степени тяжести, вплоть до полного распада личности.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Даже однократный прием ЛСД может привести к изменению генетического кода и необратимо повредить головной мозг. Психические нарушения неотличимы от заболевания шизофренией. Наркотик накапливается в клетках мозга. Оставаясь там длительное время, он может и спустя несколько месяцев вызывать те же ощущения, что и непосредственно после приема.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proofErr w:type="spellStart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Ингалянты</w:t>
      </w:r>
      <w:proofErr w:type="spellEnd"/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lastRenderedPageBreak/>
        <w:t>В эту группу входят летучие вещества наркотического действия (ЛВНД). Они содержатся в препаратах бытовой химии: красителях, растворителях, клее, бензине.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Сами по себе ЛВНД к наркотикам не относятся. Опьяняющее действие возможно, если количество вещества, поступившее в организм, очень велико. В этом случае опьянение - один из симптомов отравления токсинами ЛВНД.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Состояние характеризуется возникновением галлюцинаций, неадекватным поведением, нарушением координации движений. При употреблении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ингалянтов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легко получить очень тяжелое отравление со смертельным исходом.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При длительном употреблении ЛВНД в результате постоянной «подпитки» организма ядовитыми веществами довольно быстро развиваются осложнения (токсическое поражение печени через 8-10 месяцев; необратимое поражение головного мозга, срок развития 10-12 месяцев; частые и тяжелые пневмонии).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Результат - изменения характера, отставание в психическом развитии, снижение иммунитета. Длительное употребление ведет к инвалидности. ЛВНД в основном употребляют подростки младшего и школьного возраста.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 xml:space="preserve">Признаки передозировки 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(все перечисленные симптомы могут быть признаками опасного для жизни состояния)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Антидепрессантами: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Медленное поверхностное дыхание. Падение кровяного давления. Ослабление пульса.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Уменьшение частоты сердцебиения.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Сужение зрачков (точечные зрачки).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Посинение туб и кончиков пальцев.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Бледность и сухость кожи.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Выраженное расслабление мускулатуры (внешне проявляется в замедленности движений, подгибании коленей, оцепенении, пребывании в неподвижном состоянии в определенной позе - характерна поза "на корточках").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Нарушение сознания (от состояния сонливости до полного отсутствия сознания). Тошнота, рвота. </w:t>
      </w:r>
    </w:p>
    <w:p w:rsidR="00522077" w:rsidRPr="00522077" w:rsidRDefault="00522077" w:rsidP="0052207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Нарушение речи (невнятное произношение).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 </w:t>
      </w:r>
      <w:proofErr w:type="spellStart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Психостимуляторами</w:t>
      </w:r>
      <w:proofErr w:type="spellEnd"/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: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Паника.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Страх смерти.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Двигательное возбуждение (пострадавший не находит себе места, мечется).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Повышение кровяного давления (вплоть до инсульта при передозировке кокаином).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Усиление сердцебиения.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Влажность кожи.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Сильная пульсирующая головная боль.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Ощущение сдавливания, боль в грудной: клетке.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Пена изо рта. </w:t>
      </w:r>
    </w:p>
    <w:p w:rsidR="00522077" w:rsidRPr="00522077" w:rsidRDefault="00522077" w:rsidP="0052207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Тошнота, рвота.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Табак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Кальян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Миф: При прохождении через воду дым фильтруется и очищается от наиболее опасных соединений.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 самом деле: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Сторонники кальяна утверждают, что при прохождении через воду дым фильтруется и очищается от наиболее опасных соединений. На самом деле, американские и немецкие ученые доказывают в 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lastRenderedPageBreak/>
        <w:t>статье в журнале 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Drug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and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Alcohol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Dependence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», что это не так. Кальянный дым практически идентичен сигаретному, а по некоторым показателям (например, по угарному газу)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,д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аже вреднее.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Есть также научные данные, свидетельствующие о примерно равном риске развития </w:t>
      </w:r>
      <w:proofErr w:type="spellStart"/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сердечно-сосудистых</w:t>
      </w:r>
      <w:proofErr w:type="spellEnd"/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заболеваний, рака легких и других болезней. Даже никотиновая зависимость развивается почти одинаково, несмотря на то, что вода действительно задерживает некоторое количество никотина.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Еще одна опосредованная опасность кальяна – традиция раскуривания по кругу. Сменный мундштук не спасает: возбудители туберкулеза, гепатита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А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и прочая «нечисть» прекрасно себя чувствует и в кальянных трубках, и в воде, которой наполнено устройство.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Данные статистики: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За 5-7 минут и 8-12 затяжек курильщик сигареты получает от 0,5 до 0,6 л табачного дыма. Кальянная сессия длится от 20 до 80 минут, количество затяжек колеблется от 50 до 200. Таким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образом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одни кальян приравнивается к примерно 100 сигаретам.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Табачная жвачка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 xml:space="preserve">Миф: Жевать или нюхать табак безопасно, поскольку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нет дыма с канцерогенными веществами и это не оказывает</w:t>
      </w:r>
      <w:proofErr w:type="gramEnd"/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 xml:space="preserve"> негативного воздействия на окружающих.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 самом деле: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 международной базе научных медицинских исследований –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PubMed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есть несколько десятков работ, опровергающих мнимую безопасность «бездымного табака».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Например, в «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The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Lancet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Oncology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» опубликованы сведения о результатах достаточно крупной исследовательской работы, где говорится о том, что риск некоторых видов рака все равно остается повышенным.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Данные статистики: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Жевательный табак увеличивает риск рака:</w:t>
      </w:r>
    </w:p>
    <w:p w:rsidR="00522077" w:rsidRPr="00522077" w:rsidRDefault="00522077" w:rsidP="005220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легких – на 50% (и на 90% - у тех, кто табак нюхает) </w:t>
      </w:r>
    </w:p>
    <w:p w:rsidR="00522077" w:rsidRPr="00522077" w:rsidRDefault="00522077" w:rsidP="005220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полости рта – на 80% </w:t>
      </w:r>
    </w:p>
    <w:p w:rsidR="00522077" w:rsidRPr="00522077" w:rsidRDefault="00522077" w:rsidP="0052207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пищевода и поджелудочной железы – на 60%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 Курительные смеси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Миф: Все компоненты смесей исключительно натуральные. Они не содержат химических соединений и вредных веществ</w:t>
      </w: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. </w:t>
      </w:r>
      <w:r w:rsidRPr="00522077">
        <w:rPr>
          <w:rFonts w:ascii="Verdana" w:eastAsia="Times New Roman" w:hAnsi="Verdana" w:cs="Times New Roman"/>
          <w:i/>
          <w:iCs/>
          <w:color w:val="070707"/>
          <w:sz w:val="20"/>
          <w:szCs w:val="20"/>
        </w:rPr>
        <w:t>Они не имеют ничего общего с вредными и запрещенными смесями, давно вышедшими из активной продажи. Ощущения, которые вы испытаете от курения, достигаются только за счет легальных трав, не являющихся ядовитыми.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Растительный компонент – высушенные и измельченные части курительных смесей (листья, семена, стебли, кора, корневища) растений,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грибов, относящихся к категории </w:t>
      </w:r>
      <w:proofErr w:type="spell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энтогенов</w:t>
      </w:r>
      <w:proofErr w:type="spell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и вызывают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измененное состояние сознания, состояние сродни наркотическому опьянению.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В зависимости от вида (марки) травяной </w:t>
      </w:r>
      <w:proofErr w:type="gramStart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смеси</w:t>
      </w:r>
      <w:proofErr w:type="gramEnd"/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 xml:space="preserve"> может быть состояния с преобладанием: галлюцинаций, расслабления и наполненности внутренними чувствованиями, возбуждение.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 </w:t>
      </w:r>
      <w:hyperlink r:id="rId15" w:history="1">
        <w:r w:rsidRPr="00522077">
          <w:rPr>
            <w:rFonts w:ascii="Verdana" w:eastAsia="Times New Roman" w:hAnsi="Verdana" w:cs="Times New Roman"/>
            <w:color w:val="09750C"/>
            <w:sz w:val="20"/>
            <w:szCs w:val="20"/>
            <w:u w:val="single"/>
          </w:rPr>
          <w:t>Использованные материалы</w:t>
        </w:r>
      </w:hyperlink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Нормативно-правовые акты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Конвенция о психотропных веществах (Вена, 21.02.1971)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 xml:space="preserve">Конвенция ООН о борьбе против незаконного оборота наркотических средств и психотропных веществ (Вена, 20.12.1988)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Конвенция ООН о борьбе против незаконного оборота наркотических средств и психотропных веществ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Протокол о внесении изменений в Соглашения, Конвенции и Протоколы о наркотиках, заключенные в Гааге 23.01.1912 , в Женеве 11.02.1925,  19.02.1925  и 13.07.1931,  в Бангкоке 27.11.1931  и в  Женеве 26.06.1936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Протокол о поправках к Единой конвенции о наркотических средствах 1961 года (Женева, 25.03.1972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)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08.01.1998 №3-ФЗ «О наркотических средствах и психотропных веществах»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22.06.1998  №86-ФЗ «О лекарственных средствах»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22.11.1995  №171-ФЗ «О государственном регулировании производства и оборота этилового спирта, алкогольной и спиртосодержащей продукции»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07.03.2005 №11-ФЗ «Об ограничениях розничной продажи и потребления (распития) пива и напитков, изготавливаемых на его основе»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10.07.2001  №87-ФЗ «Об ограничении курения табака»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24.06.1999  №120-ФЗ  "Об основах системы профилактики безнадзорности и правонарушений несовершеннолетних" 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17.07.2009 №151-ФЗ «О признании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утратившим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силу пункта 2 статьи 42 Федерального закона «О наркотических средствах и психотропных веществах»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Федеральный закон от 12.04.2010 №61-ФЗ «Об обращении лекарственных средств 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Федеральный закон от 19.05.2010 №87-ФЗ «О внесении изменений в некоторые</w:t>
      </w:r>
      <w:r w:rsidRPr="00522077">
        <w:rPr>
          <w:rFonts w:ascii="Verdana" w:eastAsia="Times New Roman" w:hAnsi="Verdana" w:cs="Times New Roman"/>
          <w:i/>
          <w:iCs/>
          <w:color w:val="008000"/>
          <w:sz w:val="20"/>
          <w:szCs w:val="20"/>
        </w:rPr>
        <w:t xml:space="preserve"> </w:t>
      </w: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законодательные акты Российской Федерации по вопросу культивирования растений, содержащих наркотические средства или психотропные вещества либо их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прекурсоры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13.09.2005 №561 Федеральная целевая программа "Комплексные меры противодействия злоупотреблению наркотиками и их незаконному обороту на 2005-2009 годы"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24.02.2009 №147 «Об организации переработки наркотических средств и психотропных веществ»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31.12.2009 №1148 «О порядке хранения наркотических средств и психотропных веществ»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21.12.2009 №1042 «О внесении изменения в постановление Правительства Российской Федерации от 30.06.1998 №681»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22.12.2009 №1065 «О внесении изменений в постановление Правительства Российской Федерации от 06.08.1998 №892»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22.12.2009 №1064 «О внесении изменений в постановление Правительства Российской Федерации от 28.05.2004 №254»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31.12.2009 №1148 «О порядке хранения наркотических средств и психотропных веществ» </w:t>
      </w:r>
    </w:p>
    <w:p w:rsidR="00522077" w:rsidRPr="00522077" w:rsidRDefault="00522077" w:rsidP="0052207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Постановление Правительства РФ от 12.04.2010 №224 «Об условиях хранения, учета и передачи вещественных доказательств, относящихся к категории наркотических средств, психотропных веществ, их аналогов и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прекурсов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сильнодействующих и ядовитых веществ, а также инструментов и оборудования, находящихся под специальным контролем и используемых для производства и изготовления наркотических средств и психотропных веществ»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 Список литературы 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Белогуров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С. Б. Популярно о наркотиках и наркоманиях. Книга для всех. СПб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., 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М.: «Невский проспект» — «Издательство БИНОМ», 1998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Водовозов А. Альтернативный табак // АВС №5, 2010 С.30-31.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Жук О. "Тихие обольстители" или "необузданные демоны". Наркотики. История, общество, культура. СПб: Красный Матрос, 2009 г. 128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Камышников А.П.,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Лукашин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В.И., Симонов Н.Е., Еременко A.Ю. Незаконный оборот наркотиков. Энциклопедический словарь-справочник. М.: Щит-М, 2009 г. 172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Речнов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Д.Д., Латышев Г.В.,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Яцышин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С.М. и др. Шаг за шагом от наркотиков. Книга для родителей //СПб. — 1999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Личко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А.Е.,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Битенский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В.С. Подростковая наркология. Л.: Медицина, 1991.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Руденко Б.А., Коваленко А.Е.,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Галузин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К.А., Руденко Г.И.,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Кардонский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Д.А., Гришин Д.А.,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Еганов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А.А. Химико-аналитическое определение наркотических и допинговых средств. М.: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Нарконет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2007 г. 368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lastRenderedPageBreak/>
        <w:t xml:space="preserve">Сергеев И.И.,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Лакосина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Н.Д., Панкова О.Ф. Психиатрия и наркология М.: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Медпресс-информ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, 2009 г. 752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Ципоркина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И.В., Кабанова Е.А. Практическая психология для подростков, или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Вся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правда о наркотиках Серия: Практическая психология М.: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АСТ-Пресс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Книга, 2008 г. 288 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с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</w:t>
      </w:r>
    </w:p>
    <w:p w:rsidR="00522077" w:rsidRPr="00522077" w:rsidRDefault="00522077" w:rsidP="0052207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Шабалина В. Зависимое поведение школьников и профилактика его развития в образовательных учреждениях  - СПб</w:t>
      </w:r>
      <w:proofErr w:type="gram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.: </w:t>
      </w:r>
      <w:proofErr w:type="gram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Медицинская пресса 2001. – 176с.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  <w:r w:rsidRPr="00522077">
        <w:rPr>
          <w:rFonts w:ascii="Verdana" w:eastAsia="Times New Roman" w:hAnsi="Verdana" w:cs="Times New Roman"/>
          <w:b/>
          <w:bCs/>
          <w:color w:val="070707"/>
          <w:sz w:val="20"/>
          <w:szCs w:val="20"/>
        </w:rPr>
        <w:t>Интернет-ресурсы:</w:t>
      </w:r>
    </w:p>
    <w:p w:rsidR="00522077" w:rsidRPr="00522077" w:rsidRDefault="00522077" w:rsidP="005220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hyperlink r:id="rId16" w:history="1">
        <w:r w:rsidRPr="00522077">
          <w:rPr>
            <w:rFonts w:ascii="Verdana" w:eastAsia="Times New Roman" w:hAnsi="Verdana" w:cs="Times New Roman"/>
            <w:i/>
            <w:iCs/>
            <w:color w:val="09750C"/>
            <w:sz w:val="20"/>
            <w:u w:val="single"/>
          </w:rPr>
          <w:t>http://www.nodrugs.ru/</w:t>
        </w:r>
      </w:hyperlink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Антинаркотический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Интернет-проект </w:t>
      </w:r>
    </w:p>
    <w:p w:rsidR="00522077" w:rsidRPr="00522077" w:rsidRDefault="00522077" w:rsidP="005220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hyperlink r:id="rId17" w:history="1">
        <w:r w:rsidRPr="00522077">
          <w:rPr>
            <w:rFonts w:ascii="Verdana" w:eastAsia="Times New Roman" w:hAnsi="Verdana" w:cs="Times New Roman"/>
            <w:i/>
            <w:iCs/>
            <w:color w:val="09750C"/>
            <w:sz w:val="20"/>
            <w:u w:val="single"/>
          </w:rPr>
          <w:t>http://www.medline.narod.ru/</w:t>
        </w:r>
      </w:hyperlink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Детская и юношеская наркомания. Доктор ВЛ. Лукьянов </w:t>
      </w:r>
    </w:p>
    <w:p w:rsidR="00522077" w:rsidRPr="00522077" w:rsidRDefault="00522077" w:rsidP="005220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hyperlink r:id="rId18" w:history="1">
        <w:r w:rsidRPr="00522077">
          <w:rPr>
            <w:rFonts w:ascii="Verdana" w:eastAsia="Times New Roman" w:hAnsi="Verdana" w:cs="Times New Roman"/>
            <w:i/>
            <w:iCs/>
            <w:color w:val="09750C"/>
            <w:sz w:val="20"/>
            <w:u w:val="single"/>
          </w:rPr>
          <w:t>http://www.vred.ru/</w:t>
        </w:r>
      </w:hyperlink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Сайт СПб “Городская наркологическая больница” </w:t>
      </w:r>
    </w:p>
    <w:p w:rsidR="00522077" w:rsidRPr="00522077" w:rsidRDefault="00522077" w:rsidP="005220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</w:pPr>
      <w:hyperlink r:id="rId19" w:history="1">
        <w:r w:rsidRPr="00522077">
          <w:rPr>
            <w:rFonts w:ascii="Verdana" w:eastAsia="Times New Roman" w:hAnsi="Verdana" w:cs="Times New Roman"/>
            <w:i/>
            <w:iCs/>
            <w:color w:val="09750C"/>
            <w:sz w:val="20"/>
            <w:u w:val="single"/>
          </w:rPr>
          <w:t>http://www.nncn.ru/</w:t>
        </w:r>
      </w:hyperlink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. Национальный Научный Центр Наркологии </w:t>
      </w:r>
      <w:proofErr w:type="spellStart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>Росздрава</w:t>
      </w:r>
      <w:proofErr w:type="spellEnd"/>
      <w:r w:rsidRPr="00522077">
        <w:rPr>
          <w:rFonts w:ascii="Verdana" w:eastAsia="Times New Roman" w:hAnsi="Verdana" w:cs="Times New Roman"/>
          <w:i/>
          <w:iCs/>
          <w:color w:val="000000"/>
          <w:sz w:val="20"/>
          <w:szCs w:val="20"/>
        </w:rPr>
        <w:t xml:space="preserve"> (Федеральное государственное учреждение) </w:t>
      </w:r>
    </w:p>
    <w:p w:rsidR="00522077" w:rsidRPr="00522077" w:rsidRDefault="00522077" w:rsidP="0052207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70707"/>
          <w:sz w:val="20"/>
          <w:szCs w:val="20"/>
        </w:rPr>
      </w:pPr>
      <w:r w:rsidRPr="00522077">
        <w:rPr>
          <w:rFonts w:ascii="Verdana" w:eastAsia="Times New Roman" w:hAnsi="Verdana" w:cs="Times New Roman"/>
          <w:color w:val="070707"/>
          <w:sz w:val="20"/>
          <w:szCs w:val="20"/>
        </w:rPr>
        <w:t> </w:t>
      </w:r>
    </w:p>
    <w:p w:rsidR="00000000" w:rsidRDefault="00A52B72"/>
    <w:sectPr w:rsidR="00000000" w:rsidSect="00522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B5E"/>
    <w:multiLevelType w:val="multilevel"/>
    <w:tmpl w:val="685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24CD4"/>
    <w:multiLevelType w:val="multilevel"/>
    <w:tmpl w:val="554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52920"/>
    <w:multiLevelType w:val="multilevel"/>
    <w:tmpl w:val="C24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E2815"/>
    <w:multiLevelType w:val="multilevel"/>
    <w:tmpl w:val="B7B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B2401"/>
    <w:multiLevelType w:val="multilevel"/>
    <w:tmpl w:val="08A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40DF2"/>
    <w:multiLevelType w:val="multilevel"/>
    <w:tmpl w:val="6616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0533D2"/>
    <w:multiLevelType w:val="multilevel"/>
    <w:tmpl w:val="5E8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C6C91"/>
    <w:multiLevelType w:val="multilevel"/>
    <w:tmpl w:val="928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42652"/>
    <w:multiLevelType w:val="multilevel"/>
    <w:tmpl w:val="A4A4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E7819"/>
    <w:multiLevelType w:val="multilevel"/>
    <w:tmpl w:val="544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8E79F1"/>
    <w:multiLevelType w:val="multilevel"/>
    <w:tmpl w:val="DF7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1F286C"/>
    <w:multiLevelType w:val="multilevel"/>
    <w:tmpl w:val="E830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1619DA"/>
    <w:multiLevelType w:val="multilevel"/>
    <w:tmpl w:val="F2BA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A34FB"/>
    <w:multiLevelType w:val="multilevel"/>
    <w:tmpl w:val="7D90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5B6933"/>
    <w:multiLevelType w:val="multilevel"/>
    <w:tmpl w:val="510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D59B2"/>
    <w:multiLevelType w:val="multilevel"/>
    <w:tmpl w:val="B00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7"/>
  </w:num>
  <w:num w:numId="5">
    <w:abstractNumId w:val="14"/>
  </w:num>
  <w:num w:numId="6">
    <w:abstractNumId w:val="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11"/>
  </w:num>
  <w:num w:numId="12">
    <w:abstractNumId w:val="2"/>
  </w:num>
  <w:num w:numId="13">
    <w:abstractNumId w:val="6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077"/>
    <w:rsid w:val="00522077"/>
    <w:rsid w:val="00A5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077"/>
    <w:pPr>
      <w:spacing w:before="100" w:beforeAutospacing="1" w:after="100" w:afterAutospacing="1" w:line="240" w:lineRule="auto"/>
      <w:jc w:val="center"/>
      <w:outlineLvl w:val="0"/>
    </w:pPr>
    <w:rPr>
      <w:rFonts w:ascii="Verdana" w:eastAsia="Times New Roman" w:hAnsi="Verdana" w:cs="Times New Roman"/>
      <w:b/>
      <w:bCs/>
      <w:color w:val="070707"/>
      <w:kern w:val="36"/>
      <w:sz w:val="23"/>
      <w:szCs w:val="23"/>
    </w:rPr>
  </w:style>
  <w:style w:type="paragraph" w:styleId="2">
    <w:name w:val="heading 2"/>
    <w:basedOn w:val="a"/>
    <w:link w:val="20"/>
    <w:uiPriority w:val="9"/>
    <w:qFormat/>
    <w:rsid w:val="0052207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7070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077"/>
    <w:rPr>
      <w:rFonts w:ascii="Verdana" w:eastAsia="Times New Roman" w:hAnsi="Verdana" w:cs="Times New Roman"/>
      <w:b/>
      <w:bCs/>
      <w:color w:val="070707"/>
      <w:kern w:val="36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522077"/>
    <w:rPr>
      <w:rFonts w:ascii="Verdana" w:eastAsia="Times New Roman" w:hAnsi="Verdana" w:cs="Times New Roman"/>
      <w:b/>
      <w:bCs/>
      <w:color w:val="070707"/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522077"/>
    <w:rPr>
      <w:rFonts w:ascii="Verdana" w:hAnsi="Verdana" w:hint="default"/>
      <w:color w:val="09750C"/>
      <w:u w:val="single"/>
    </w:rPr>
  </w:style>
  <w:style w:type="paragraph" w:styleId="a4">
    <w:name w:val="Normal (Web)"/>
    <w:basedOn w:val="a"/>
    <w:uiPriority w:val="99"/>
    <w:semiHidden/>
    <w:unhideWhenUsed/>
    <w:rsid w:val="0052207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styleId="a5">
    <w:name w:val="Emphasis"/>
    <w:basedOn w:val="a0"/>
    <w:uiPriority w:val="20"/>
    <w:qFormat/>
    <w:rsid w:val="005220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20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88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drug.ru/glossary/s.htm" TargetMode="External"/><Relationship Id="rId13" Type="http://schemas.openxmlformats.org/officeDocument/2006/relationships/hyperlink" Target="http://www.antidrug.ru/glossary/p.htm" TargetMode="External"/><Relationship Id="rId18" Type="http://schemas.openxmlformats.org/officeDocument/2006/relationships/hyperlink" Target="http://www.vre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ntidrug.ru/glossary/a.htm" TargetMode="External"/><Relationship Id="rId12" Type="http://schemas.openxmlformats.org/officeDocument/2006/relationships/hyperlink" Target="http://www.antidrug.ru/glossary/s.htm" TargetMode="External"/><Relationship Id="rId17" Type="http://schemas.openxmlformats.org/officeDocument/2006/relationships/hyperlink" Target="http://www.medline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odrugs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ntidrug.ru/glossary/ufc.htm" TargetMode="External"/><Relationship Id="rId11" Type="http://schemas.openxmlformats.org/officeDocument/2006/relationships/hyperlink" Target="http://www.antidrug.ru/glossary/a.htm" TargetMode="External"/><Relationship Id="rId5" Type="http://schemas.openxmlformats.org/officeDocument/2006/relationships/hyperlink" Target="http://www.antidrug.ru/glossary/t.htm" TargetMode="External"/><Relationship Id="rId15" Type="http://schemas.openxmlformats.org/officeDocument/2006/relationships/hyperlink" Target="file:///C:\DOCUME~1\User\LOCALS~1\Low\Block3\L_3_3.htm" TargetMode="External"/><Relationship Id="rId10" Type="http://schemas.openxmlformats.org/officeDocument/2006/relationships/hyperlink" Target="http://www.antidrug.ru/glossary/bv.htm" TargetMode="External"/><Relationship Id="rId19" Type="http://schemas.openxmlformats.org/officeDocument/2006/relationships/hyperlink" Target="http://www.nnc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drug.ru/glossary/p.htm" TargetMode="External"/><Relationship Id="rId14" Type="http://schemas.openxmlformats.org/officeDocument/2006/relationships/hyperlink" Target="http://www.antidrug.ru/glossary/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4369</Words>
  <Characters>24908</Characters>
  <Application>Microsoft Office Word</Application>
  <DocSecurity>0</DocSecurity>
  <Lines>207</Lines>
  <Paragraphs>58</Paragraphs>
  <ScaleCrop>false</ScaleCrop>
  <Company>Grizli777</Company>
  <LinksUpToDate>false</LinksUpToDate>
  <CharactersWithSpaces>29219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2012-12-02T07:59:00Z</dcterms:created>
  <dcterms:modified xsi:type="dcterms:W3CDTF">2012-12-02T08:02:00Z</dcterms:modified>
</cp:coreProperties>
</file>